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BDB5" w14:textId="6F4F6F48" w:rsidR="005B6B2F" w:rsidRPr="00E91457" w:rsidRDefault="005B6B2F" w:rsidP="00F14837">
      <w:pPr>
        <w:spacing w:line="276" w:lineRule="auto"/>
        <w:jc w:val="center"/>
        <w:rPr>
          <w:rFonts w:ascii="宋体" w:hAnsi="宋体"/>
          <w:b/>
          <w:sz w:val="32"/>
          <w:szCs w:val="32"/>
        </w:rPr>
      </w:pPr>
      <w:r w:rsidRPr="00E91457">
        <w:rPr>
          <w:rFonts w:ascii="宋体" w:hAnsi="宋体" w:hint="eastAsia"/>
          <w:b/>
          <w:sz w:val="32"/>
          <w:szCs w:val="32"/>
        </w:rPr>
        <w:t>Taylor &amp; Franci</w:t>
      </w:r>
      <w:r w:rsidR="00AC14BC" w:rsidRPr="00E91457">
        <w:rPr>
          <w:rFonts w:ascii="宋体" w:hAnsi="宋体" w:hint="eastAsia"/>
          <w:b/>
          <w:sz w:val="32"/>
          <w:szCs w:val="32"/>
        </w:rPr>
        <w:t>s</w:t>
      </w:r>
      <w:r w:rsidR="004D6CD2" w:rsidRPr="004D6CD2">
        <w:rPr>
          <w:rFonts w:ascii="宋体" w:hAnsi="宋体" w:hint="eastAsia"/>
          <w:b/>
          <w:sz w:val="32"/>
          <w:szCs w:val="32"/>
        </w:rPr>
        <w:t>科技期刊专辑数据库</w:t>
      </w:r>
      <w:r w:rsidR="004D6CD2">
        <w:rPr>
          <w:rFonts w:ascii="宋体" w:hAnsi="宋体" w:hint="eastAsia"/>
          <w:b/>
          <w:sz w:val="32"/>
          <w:szCs w:val="32"/>
        </w:rPr>
        <w:t>与</w:t>
      </w:r>
      <w:r w:rsidR="004D6CD2" w:rsidRPr="004D6CD2">
        <w:rPr>
          <w:rFonts w:ascii="宋体" w:hAnsi="宋体" w:hint="eastAsia"/>
          <w:b/>
          <w:sz w:val="32"/>
          <w:szCs w:val="32"/>
        </w:rPr>
        <w:t>人文社会科学期刊专辑</w:t>
      </w:r>
      <w:r w:rsidR="00D45289" w:rsidRPr="00E91457">
        <w:rPr>
          <w:rFonts w:ascii="宋体" w:hAnsi="宋体" w:hint="eastAsia"/>
          <w:b/>
          <w:sz w:val="32"/>
          <w:szCs w:val="32"/>
        </w:rPr>
        <w:t>数据库</w:t>
      </w:r>
      <w:bookmarkStart w:id="0" w:name="_GoBack"/>
      <w:bookmarkEnd w:id="0"/>
      <w:r w:rsidRPr="00E91457">
        <w:rPr>
          <w:rFonts w:ascii="宋体" w:hAnsi="宋体" w:hint="eastAsia"/>
          <w:b/>
          <w:sz w:val="32"/>
          <w:szCs w:val="32"/>
        </w:rPr>
        <w:t>简介</w:t>
      </w:r>
    </w:p>
    <w:p w14:paraId="10189B67" w14:textId="77777777" w:rsidR="005B6B2F" w:rsidRPr="00E91457" w:rsidRDefault="005B6B2F" w:rsidP="00F14837">
      <w:pPr>
        <w:spacing w:line="276" w:lineRule="auto"/>
        <w:rPr>
          <w:rFonts w:ascii="宋体" w:hAnsi="宋体"/>
          <w:sz w:val="22"/>
          <w:szCs w:val="22"/>
        </w:rPr>
      </w:pPr>
    </w:p>
    <w:p w14:paraId="7BE6EF1C" w14:textId="77777777" w:rsidR="00F14837" w:rsidRPr="00E91457" w:rsidRDefault="002B66D4" w:rsidP="00F14837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sz w:val="22"/>
          <w:szCs w:val="22"/>
        </w:rPr>
        <w:t xml:space="preserve">    </w:t>
      </w:r>
      <w:r w:rsidR="00F14837" w:rsidRPr="00E91457">
        <w:rPr>
          <w:rFonts w:ascii="宋体" w:hAnsi="宋体" w:hint="eastAsia"/>
          <w:sz w:val="22"/>
          <w:szCs w:val="22"/>
        </w:rPr>
        <w:t>Taylor &amp; Francis（简称T&amp;F）出版集团拥有长达两个世纪的丰富出版经验，过去二十年来，在此雄厚基础上迅速发展，已成为世界上最大的学术出版集团之一。2004年，泰勒弗朗西斯与英富曼资讯集团 （</w:t>
      </w:r>
      <w:proofErr w:type="spellStart"/>
      <w:r w:rsidR="00F14837" w:rsidRPr="00E91457">
        <w:rPr>
          <w:rFonts w:ascii="宋体" w:hAnsi="宋体" w:hint="eastAsia"/>
          <w:sz w:val="22"/>
          <w:szCs w:val="22"/>
        </w:rPr>
        <w:t>Informa</w:t>
      </w:r>
      <w:proofErr w:type="spellEnd"/>
      <w:r w:rsidR="00F14837" w:rsidRPr="00E91457">
        <w:rPr>
          <w:rFonts w:ascii="宋体" w:hAnsi="宋体" w:hint="eastAsia"/>
          <w:sz w:val="22"/>
          <w:szCs w:val="22"/>
        </w:rPr>
        <w:t xml:space="preserve"> </w:t>
      </w:r>
      <w:proofErr w:type="spellStart"/>
      <w:r w:rsidR="00F14837" w:rsidRPr="00E91457">
        <w:rPr>
          <w:rFonts w:ascii="宋体" w:hAnsi="宋体" w:hint="eastAsia"/>
          <w:sz w:val="22"/>
          <w:szCs w:val="22"/>
        </w:rPr>
        <w:t>Plc</w:t>
      </w:r>
      <w:proofErr w:type="spellEnd"/>
      <w:r w:rsidR="00F14837" w:rsidRPr="00E91457">
        <w:rPr>
          <w:rFonts w:ascii="宋体" w:hAnsi="宋体" w:hint="eastAsia"/>
          <w:sz w:val="22"/>
          <w:szCs w:val="22"/>
        </w:rPr>
        <w:t>） 合并，通过出版与商业活动提供专业信息，在国际上展现了新的实力。</w:t>
      </w:r>
    </w:p>
    <w:p w14:paraId="656FF4F7" w14:textId="5D9A9A86" w:rsidR="00F14837" w:rsidRPr="00E91457" w:rsidRDefault="00F14837" w:rsidP="00F14837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 xml:space="preserve">    Taylor &amp; Francis出版集团在英国、欧洲、美国、澳大利亚、中国、印度、日本、马来西亚和新加坡等设有20个办事处。每年出版超过2,</w:t>
      </w:r>
      <w:r w:rsidR="008E7AA6">
        <w:rPr>
          <w:rFonts w:ascii="宋体" w:hAnsi="宋体"/>
          <w:sz w:val="22"/>
          <w:szCs w:val="22"/>
        </w:rPr>
        <w:t>6</w:t>
      </w:r>
      <w:r w:rsidRPr="00E91457">
        <w:rPr>
          <w:rFonts w:ascii="宋体" w:hAnsi="宋体" w:hint="eastAsia"/>
          <w:sz w:val="22"/>
          <w:szCs w:val="22"/>
        </w:rPr>
        <w:t>00种期刊和7,</w:t>
      </w:r>
      <w:r w:rsidR="008E7AA6">
        <w:rPr>
          <w:rFonts w:ascii="宋体" w:hAnsi="宋体"/>
          <w:sz w:val="22"/>
          <w:szCs w:val="22"/>
        </w:rPr>
        <w:t>0</w:t>
      </w:r>
      <w:r w:rsidRPr="00E91457">
        <w:rPr>
          <w:rFonts w:ascii="宋体" w:hAnsi="宋体" w:hint="eastAsia"/>
          <w:sz w:val="22"/>
          <w:szCs w:val="22"/>
        </w:rPr>
        <w:t>00册新书。目前已出版的电子图书超过130,000册。出版物涉及科学技术、人文科学、社会科学、自然科学、经济、金融、商业管理和法律等专业领域。大约四分之一的科研出版物与超过750家大学和学协会合作出版，同时Taylor &amp; Francis还投入大量精力促进这些团体的发展。</w:t>
      </w:r>
    </w:p>
    <w:p w14:paraId="1636B8B7" w14:textId="0E5B0D88" w:rsidR="002B66D4" w:rsidRPr="00E91457" w:rsidRDefault="00F14837" w:rsidP="00EC7372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Taylor &amp; Francis出版集团旗下世界知名品牌：Taylor &amp; Francis，</w:t>
      </w:r>
      <w:proofErr w:type="spellStart"/>
      <w:r w:rsidRPr="00E91457">
        <w:rPr>
          <w:rFonts w:ascii="宋体" w:hAnsi="宋体" w:hint="eastAsia"/>
          <w:sz w:val="22"/>
          <w:szCs w:val="22"/>
        </w:rPr>
        <w:t>Routledge</w:t>
      </w:r>
      <w:proofErr w:type="spellEnd"/>
      <w:r w:rsidRPr="00E91457">
        <w:rPr>
          <w:rFonts w:ascii="宋体" w:hAnsi="宋体" w:hint="eastAsia"/>
          <w:sz w:val="22"/>
          <w:szCs w:val="22"/>
        </w:rPr>
        <w:t>，CRC Press，</w:t>
      </w:r>
      <w:proofErr w:type="spellStart"/>
      <w:r w:rsidRPr="00E91457">
        <w:rPr>
          <w:rFonts w:ascii="宋体" w:hAnsi="宋体" w:hint="eastAsia"/>
          <w:sz w:val="22"/>
          <w:szCs w:val="22"/>
        </w:rPr>
        <w:t>Landes</w:t>
      </w:r>
      <w:proofErr w:type="spellEnd"/>
      <w:r w:rsidRPr="00E91457">
        <w:rPr>
          <w:rFonts w:ascii="宋体" w:hAnsi="宋体" w:hint="eastAsia"/>
          <w:sz w:val="22"/>
          <w:szCs w:val="22"/>
        </w:rPr>
        <w:t>，Dove Press及Cogent OA。</w:t>
      </w:r>
    </w:p>
    <w:p w14:paraId="47B53911" w14:textId="009D1B37" w:rsidR="00EC7372" w:rsidRPr="00E91457" w:rsidRDefault="00EC7372" w:rsidP="00EC7372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Taylor &amp; Francis</w:t>
      </w:r>
      <w:r w:rsidR="00CF0DEB" w:rsidRPr="00E91457">
        <w:rPr>
          <w:rFonts w:ascii="宋体" w:hAnsi="宋体" w:hint="eastAsia"/>
          <w:sz w:val="22"/>
          <w:szCs w:val="22"/>
        </w:rPr>
        <w:t>的期</w:t>
      </w:r>
      <w:r w:rsidRPr="00E91457">
        <w:rPr>
          <w:rFonts w:ascii="宋体" w:hAnsi="宋体" w:hint="eastAsia"/>
          <w:sz w:val="22"/>
          <w:szCs w:val="22"/>
        </w:rPr>
        <w:t>刊全部经严格专家评审，相当数量是代表全球知名的社团、组织和学会出版社的期刊。</w:t>
      </w:r>
    </w:p>
    <w:p w14:paraId="4C59151A" w14:textId="77777777" w:rsidR="005B6B2F" w:rsidRPr="00E91457" w:rsidRDefault="005B6B2F" w:rsidP="00F14837">
      <w:pPr>
        <w:spacing w:line="276" w:lineRule="auto"/>
        <w:rPr>
          <w:rFonts w:ascii="宋体" w:hAnsi="宋体"/>
          <w:sz w:val="22"/>
          <w:szCs w:val="22"/>
        </w:rPr>
      </w:pPr>
    </w:p>
    <w:p w14:paraId="108B715F" w14:textId="715CA510" w:rsidR="005B6B2F" w:rsidRDefault="00AC14BC" w:rsidP="00F14837">
      <w:pPr>
        <w:spacing w:line="276" w:lineRule="auto"/>
        <w:rPr>
          <w:rFonts w:ascii="宋体" w:hAnsi="宋体" w:cs="Arial"/>
          <w:b/>
          <w:kern w:val="0"/>
          <w:sz w:val="22"/>
          <w:szCs w:val="22"/>
        </w:rPr>
      </w:pPr>
      <w:r w:rsidRPr="00E91457">
        <w:rPr>
          <w:rFonts w:ascii="宋体" w:hAnsi="宋体" w:cs="Arial" w:hint="eastAsia"/>
          <w:b/>
          <w:bCs/>
          <w:sz w:val="22"/>
          <w:szCs w:val="22"/>
        </w:rPr>
        <w:t xml:space="preserve">★ </w:t>
      </w:r>
      <w:r w:rsidR="005B6B2F" w:rsidRPr="00E91457">
        <w:rPr>
          <w:rFonts w:ascii="宋体" w:hAnsi="宋体" w:cs="Arial"/>
          <w:b/>
          <w:bCs/>
          <w:sz w:val="22"/>
          <w:szCs w:val="22"/>
        </w:rPr>
        <w:t xml:space="preserve">Taylor &amp; Francis </w:t>
      </w:r>
      <w:r w:rsidR="005B6B2F" w:rsidRPr="00E91457">
        <w:rPr>
          <w:rFonts w:ascii="宋体" w:hAnsi="宋体" w:hint="eastAsia"/>
          <w:b/>
          <w:bCs/>
          <w:sz w:val="22"/>
          <w:szCs w:val="22"/>
        </w:rPr>
        <w:t>科技</w:t>
      </w:r>
      <w:r w:rsidR="00D45289" w:rsidRPr="00E91457">
        <w:rPr>
          <w:rFonts w:ascii="宋体" w:hAnsi="宋体" w:hint="eastAsia"/>
          <w:b/>
          <w:bCs/>
          <w:sz w:val="22"/>
          <w:szCs w:val="22"/>
        </w:rPr>
        <w:t>期刊专辑数据库</w:t>
      </w:r>
    </w:p>
    <w:p w14:paraId="0F574250" w14:textId="059A9B2A" w:rsidR="005622F5" w:rsidRPr="005622F5" w:rsidRDefault="005622F5" w:rsidP="00F14837">
      <w:pPr>
        <w:spacing w:line="276" w:lineRule="auto"/>
        <w:rPr>
          <w:rFonts w:ascii="宋体" w:hAnsi="宋体" w:cs="Arial"/>
          <w:kern w:val="0"/>
          <w:sz w:val="22"/>
          <w:szCs w:val="22"/>
        </w:rPr>
      </w:pPr>
      <w:r w:rsidRPr="005622F5">
        <w:rPr>
          <w:rFonts w:ascii="宋体" w:hAnsi="宋体" w:cs="Arial" w:hint="eastAsia"/>
          <w:sz w:val="22"/>
          <w:szCs w:val="22"/>
        </w:rPr>
        <w:t>提供</w:t>
      </w:r>
      <w:r w:rsidRPr="005622F5">
        <w:rPr>
          <w:rFonts w:ascii="宋体" w:hAnsi="宋体" w:cs="Arial"/>
          <w:sz w:val="22"/>
          <w:szCs w:val="22"/>
        </w:rPr>
        <w:t>510</w:t>
      </w:r>
      <w:r w:rsidRPr="005622F5">
        <w:rPr>
          <w:rFonts w:ascii="宋体" w:hAnsi="宋体" w:cs="Arial" w:hint="eastAsia"/>
          <w:sz w:val="22"/>
          <w:szCs w:val="22"/>
        </w:rPr>
        <w:t>种经专家评审的高质量期刊，</w:t>
      </w:r>
      <w:r w:rsidRPr="005622F5">
        <w:rPr>
          <w:rFonts w:ascii="宋体" w:hAnsi="宋体" w:cs="Arial" w:hint="eastAsia"/>
          <w:kern w:val="0"/>
          <w:sz w:val="22"/>
          <w:szCs w:val="22"/>
        </w:rPr>
        <w:t>全面覆盖理科工科各专业，</w:t>
      </w:r>
      <w:r w:rsidRPr="005622F5">
        <w:rPr>
          <w:rFonts w:ascii="宋体" w:hAnsi="宋体" w:cs="Arial" w:hint="eastAsia"/>
          <w:sz w:val="22"/>
          <w:szCs w:val="22"/>
        </w:rPr>
        <w:t>其中</w:t>
      </w:r>
      <w:r w:rsidRPr="005622F5">
        <w:rPr>
          <w:rFonts w:ascii="宋体" w:hAnsi="宋体" w:cs="Arial"/>
          <w:sz w:val="22"/>
          <w:szCs w:val="22"/>
        </w:rPr>
        <w:t>9</w:t>
      </w:r>
      <w:r w:rsidRPr="005622F5">
        <w:rPr>
          <w:rFonts w:ascii="宋体" w:hAnsi="宋体" w:cs="Arial" w:hint="eastAsia"/>
          <w:sz w:val="22"/>
          <w:szCs w:val="22"/>
        </w:rPr>
        <w:t>0%期刊被Web of Science收录；最早可回溯至1997年以来的内容。该数据库包含14个学科：</w:t>
      </w:r>
    </w:p>
    <w:p w14:paraId="217C3319" w14:textId="4D38A178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sz w:val="22"/>
          <w:szCs w:val="22"/>
        </w:rPr>
      </w:pPr>
      <w:r w:rsidRPr="00E91457">
        <w:rPr>
          <w:rFonts w:ascii="宋体" w:hAnsi="宋体" w:cs="Arial" w:hint="eastAsia"/>
          <w:b/>
          <w:sz w:val="22"/>
          <w:szCs w:val="22"/>
        </w:rPr>
        <w:t>1.</w:t>
      </w:r>
      <w:r w:rsidRPr="00E91457">
        <w:rPr>
          <w:rFonts w:ascii="宋体" w:hAnsi="宋体" w:cs="Arial"/>
          <w:b/>
          <w:sz w:val="22"/>
          <w:szCs w:val="22"/>
        </w:rPr>
        <w:t>物理学</w:t>
      </w:r>
      <w:r w:rsidRPr="00E91457">
        <w:rPr>
          <w:rFonts w:ascii="宋体" w:hAnsi="宋体" w:cs="Arial" w:hint="eastAsia"/>
          <w:b/>
          <w:sz w:val="22"/>
          <w:szCs w:val="22"/>
        </w:rPr>
        <w:t>（</w:t>
      </w:r>
      <w:r w:rsidRPr="00E91457">
        <w:rPr>
          <w:rFonts w:ascii="宋体" w:hAnsi="宋体" w:cs="Arial"/>
          <w:b/>
          <w:sz w:val="22"/>
          <w:szCs w:val="22"/>
        </w:rPr>
        <w:t>31</w:t>
      </w:r>
      <w:r w:rsidRPr="00E91457">
        <w:rPr>
          <w:rFonts w:ascii="宋体" w:hAnsi="宋体" w:cs="Arial" w:hint="eastAsia"/>
          <w:b/>
          <w:sz w:val="22"/>
          <w:szCs w:val="22"/>
        </w:rPr>
        <w:t>）</w:t>
      </w:r>
      <w:r w:rsidRPr="00E91457">
        <w:rPr>
          <w:rFonts w:ascii="宋体" w:hAnsi="宋体" w:cs="Arial"/>
          <w:b/>
          <w:sz w:val="22"/>
          <w:szCs w:val="22"/>
        </w:rPr>
        <w:t>：</w:t>
      </w:r>
      <w:r w:rsidRPr="00E91457">
        <w:rPr>
          <w:rFonts w:ascii="宋体" w:hAnsi="宋体" w:cs="Arial"/>
          <w:sz w:val="22"/>
          <w:szCs w:val="22"/>
        </w:rPr>
        <w:t>其中28种期刊列入Web of Science</w:t>
      </w:r>
      <w:r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cs="Arial"/>
          <w:sz w:val="22"/>
          <w:szCs w:val="22"/>
        </w:rPr>
        <w:t>涵盖凝聚态物理学、地球和行星科学、天文学、地球化学与地球物理学、材料科学、力学、核科学与技术、光学等</w:t>
      </w:r>
      <w:r w:rsidRPr="00E91457">
        <w:rPr>
          <w:rFonts w:ascii="宋体" w:hAnsi="宋体" w:cs="Arial" w:hint="eastAsia"/>
          <w:sz w:val="22"/>
          <w:szCs w:val="22"/>
        </w:rPr>
        <w:t>。</w:t>
      </w:r>
    </w:p>
    <w:p w14:paraId="34C11C54" w14:textId="22A5A720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sz w:val="22"/>
          <w:szCs w:val="22"/>
        </w:rPr>
      </w:pPr>
      <w:r w:rsidRPr="00E91457">
        <w:rPr>
          <w:rFonts w:ascii="宋体" w:hAnsi="宋体" w:cs="Arial" w:hint="eastAsia"/>
          <w:b/>
          <w:sz w:val="22"/>
          <w:szCs w:val="22"/>
        </w:rPr>
        <w:t>2.</w:t>
      </w:r>
      <w:r w:rsidRPr="00E91457">
        <w:rPr>
          <w:rFonts w:ascii="宋体" w:hAnsi="宋体" w:cs="Arial"/>
          <w:b/>
          <w:sz w:val="22"/>
          <w:szCs w:val="22"/>
        </w:rPr>
        <w:t>数学</w:t>
      </w:r>
      <w:r w:rsidR="00C50110">
        <w:rPr>
          <w:rFonts w:ascii="宋体" w:hAnsi="宋体" w:cs="Arial" w:hint="eastAsia"/>
          <w:b/>
          <w:sz w:val="22"/>
          <w:szCs w:val="22"/>
        </w:rPr>
        <w:t>与统计学</w:t>
      </w:r>
      <w:r w:rsidRPr="00E91457">
        <w:rPr>
          <w:rFonts w:ascii="宋体" w:hAnsi="宋体" w:cs="Arial" w:hint="eastAsia"/>
          <w:b/>
          <w:sz w:val="22"/>
          <w:szCs w:val="22"/>
        </w:rPr>
        <w:t>（</w:t>
      </w:r>
      <w:r w:rsidRPr="00E91457">
        <w:rPr>
          <w:rFonts w:ascii="宋体" w:hAnsi="宋体" w:cs="Arial"/>
          <w:b/>
          <w:sz w:val="22"/>
          <w:szCs w:val="22"/>
        </w:rPr>
        <w:t>5</w:t>
      </w:r>
      <w:r w:rsidR="00FB47CF" w:rsidRPr="00E91457">
        <w:rPr>
          <w:rFonts w:ascii="宋体" w:hAnsi="宋体" w:cs="Arial"/>
          <w:b/>
          <w:sz w:val="22"/>
          <w:szCs w:val="22"/>
        </w:rPr>
        <w:t>1</w:t>
      </w:r>
      <w:r w:rsidRPr="00E91457">
        <w:rPr>
          <w:rFonts w:ascii="宋体" w:hAnsi="宋体" w:cs="Arial" w:hint="eastAsia"/>
          <w:b/>
          <w:sz w:val="22"/>
          <w:szCs w:val="22"/>
        </w:rPr>
        <w:t>）</w:t>
      </w:r>
      <w:r w:rsidRPr="00E91457">
        <w:rPr>
          <w:rFonts w:ascii="宋体" w:hAnsi="宋体" w:cs="Arial"/>
          <w:b/>
          <w:sz w:val="22"/>
          <w:szCs w:val="22"/>
        </w:rPr>
        <w:t>：</w:t>
      </w:r>
      <w:r w:rsidRPr="00E91457">
        <w:rPr>
          <w:rFonts w:ascii="宋体" w:hAnsi="宋体" w:cs="Arial"/>
          <w:sz w:val="22"/>
          <w:szCs w:val="22"/>
        </w:rPr>
        <w:t>其中4</w:t>
      </w:r>
      <w:r w:rsidR="00FB47CF" w:rsidRPr="00E91457">
        <w:rPr>
          <w:rFonts w:ascii="宋体" w:hAnsi="宋体" w:cs="Arial"/>
          <w:sz w:val="22"/>
          <w:szCs w:val="22"/>
        </w:rPr>
        <w:t>2</w:t>
      </w:r>
      <w:r w:rsidRPr="00E91457">
        <w:rPr>
          <w:rFonts w:ascii="宋体" w:hAnsi="宋体" w:cs="Arial"/>
          <w:sz w:val="22"/>
          <w:szCs w:val="22"/>
        </w:rPr>
        <w:t>种期刊列入Web of Science</w:t>
      </w:r>
      <w:r w:rsidRPr="00E91457">
        <w:rPr>
          <w:rFonts w:ascii="宋体" w:hAnsi="宋体" w:cs="Arial" w:hint="eastAsia"/>
          <w:sz w:val="22"/>
          <w:szCs w:val="22"/>
        </w:rPr>
        <w:t>。</w:t>
      </w:r>
    </w:p>
    <w:p w14:paraId="6F688F9D" w14:textId="77777777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sz w:val="22"/>
          <w:szCs w:val="22"/>
        </w:rPr>
      </w:pPr>
      <w:r w:rsidRPr="00E91457">
        <w:rPr>
          <w:rFonts w:ascii="宋体" w:hAnsi="宋体" w:cs="Arial"/>
          <w:i/>
          <w:sz w:val="22"/>
          <w:szCs w:val="22"/>
        </w:rPr>
        <w:t>数学</w:t>
      </w:r>
      <w:r w:rsidRPr="00E91457">
        <w:rPr>
          <w:rFonts w:ascii="宋体" w:hAnsi="宋体" w:cs="Arial"/>
          <w:sz w:val="22"/>
          <w:szCs w:val="22"/>
        </w:rPr>
        <w:t>：从应用数学、优化、分析、计算机数学到数学史和逻辑</w:t>
      </w:r>
      <w:r w:rsidRPr="00E91457">
        <w:rPr>
          <w:rFonts w:ascii="宋体" w:hAnsi="宋体" w:cs="Arial" w:hint="eastAsia"/>
          <w:sz w:val="22"/>
          <w:szCs w:val="22"/>
        </w:rPr>
        <w:t>；</w:t>
      </w:r>
    </w:p>
    <w:p w14:paraId="195A76B8" w14:textId="77777777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sz w:val="22"/>
          <w:szCs w:val="22"/>
        </w:rPr>
      </w:pPr>
      <w:r w:rsidRPr="00E91457">
        <w:rPr>
          <w:rFonts w:ascii="宋体" w:hAnsi="宋体" w:cs="Arial"/>
          <w:i/>
          <w:sz w:val="22"/>
          <w:szCs w:val="22"/>
        </w:rPr>
        <w:t>统计</w:t>
      </w:r>
      <w:r w:rsidRPr="00E91457">
        <w:rPr>
          <w:rFonts w:ascii="宋体" w:hAnsi="宋体" w:cs="Arial"/>
          <w:sz w:val="22"/>
          <w:szCs w:val="22"/>
        </w:rPr>
        <w:t>：统计理论和应用、生物制药统计、随机指数、计算机统计和概率</w:t>
      </w:r>
      <w:r w:rsidRPr="00E91457">
        <w:rPr>
          <w:rFonts w:ascii="宋体" w:hAnsi="宋体" w:cs="Arial" w:hint="eastAsia"/>
          <w:sz w:val="22"/>
          <w:szCs w:val="22"/>
        </w:rPr>
        <w:t>。</w:t>
      </w:r>
    </w:p>
    <w:p w14:paraId="3E892DE9" w14:textId="10974BC4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sz w:val="22"/>
          <w:szCs w:val="22"/>
        </w:rPr>
      </w:pPr>
      <w:r w:rsidRPr="00E91457">
        <w:rPr>
          <w:rFonts w:ascii="宋体" w:hAnsi="宋体" w:cs="Arial" w:hint="eastAsia"/>
          <w:b/>
          <w:sz w:val="22"/>
          <w:szCs w:val="22"/>
        </w:rPr>
        <w:t>3.</w:t>
      </w:r>
      <w:r w:rsidRPr="00E91457">
        <w:rPr>
          <w:rFonts w:ascii="宋体" w:hAnsi="宋体" w:cs="Arial"/>
          <w:b/>
          <w:sz w:val="22"/>
          <w:szCs w:val="22"/>
        </w:rPr>
        <w:t>化学</w:t>
      </w:r>
      <w:r w:rsidRPr="00E91457">
        <w:rPr>
          <w:rFonts w:ascii="宋体" w:hAnsi="宋体" w:cs="Arial" w:hint="eastAsia"/>
          <w:b/>
          <w:sz w:val="22"/>
          <w:szCs w:val="22"/>
        </w:rPr>
        <w:t>（4</w:t>
      </w:r>
      <w:r w:rsidRPr="00E91457">
        <w:rPr>
          <w:rFonts w:ascii="宋体" w:hAnsi="宋体" w:cs="Arial"/>
          <w:b/>
          <w:sz w:val="22"/>
          <w:szCs w:val="22"/>
        </w:rPr>
        <w:t>9</w:t>
      </w:r>
      <w:r w:rsidRPr="00E91457">
        <w:rPr>
          <w:rFonts w:ascii="宋体" w:hAnsi="宋体" w:cs="Arial" w:hint="eastAsia"/>
          <w:b/>
          <w:sz w:val="22"/>
          <w:szCs w:val="22"/>
        </w:rPr>
        <w:t>）</w:t>
      </w:r>
      <w:r w:rsidRPr="00E91457">
        <w:rPr>
          <w:rFonts w:ascii="宋体" w:hAnsi="宋体" w:cs="Arial"/>
          <w:b/>
          <w:sz w:val="22"/>
          <w:szCs w:val="22"/>
        </w:rPr>
        <w:t>：</w:t>
      </w:r>
      <w:r w:rsidRPr="00E91457">
        <w:rPr>
          <w:rFonts w:ascii="宋体" w:hAnsi="宋体" w:cs="Arial"/>
          <w:sz w:val="22"/>
          <w:szCs w:val="22"/>
        </w:rPr>
        <w:t>其中4</w:t>
      </w:r>
      <w:r w:rsidR="00FB6E54" w:rsidRPr="00E91457">
        <w:rPr>
          <w:rFonts w:ascii="宋体" w:hAnsi="宋体" w:cs="Arial"/>
          <w:sz w:val="22"/>
          <w:szCs w:val="22"/>
        </w:rPr>
        <w:t>7</w:t>
      </w:r>
      <w:r w:rsidRPr="00E91457">
        <w:rPr>
          <w:rFonts w:ascii="宋体" w:hAnsi="宋体" w:cs="Arial"/>
          <w:sz w:val="22"/>
          <w:szCs w:val="22"/>
        </w:rPr>
        <w:t>种期刊列入Web of Science</w:t>
      </w:r>
      <w:r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cs="Arial"/>
          <w:sz w:val="22"/>
          <w:szCs w:val="22"/>
        </w:rPr>
        <w:t>涵盖化学工程、晶体学、环境科学、无机化学、有机化学、物理和理论化学</w:t>
      </w:r>
      <w:r w:rsidRPr="00E91457">
        <w:rPr>
          <w:rFonts w:ascii="宋体" w:hAnsi="宋体" w:cs="Arial" w:hint="eastAsia"/>
          <w:sz w:val="22"/>
          <w:szCs w:val="22"/>
        </w:rPr>
        <w:t>。</w:t>
      </w:r>
    </w:p>
    <w:p w14:paraId="2FB31EE9" w14:textId="6E61F5FD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b/>
          <w:sz w:val="22"/>
          <w:szCs w:val="22"/>
        </w:rPr>
      </w:pPr>
      <w:r w:rsidRPr="00E91457">
        <w:rPr>
          <w:rFonts w:ascii="宋体" w:hAnsi="宋体" w:cs="Arial" w:hint="eastAsia"/>
          <w:b/>
          <w:sz w:val="22"/>
          <w:szCs w:val="22"/>
        </w:rPr>
        <w:t>4.</w:t>
      </w:r>
      <w:r w:rsidRPr="00E91457">
        <w:rPr>
          <w:rFonts w:ascii="宋体" w:hAnsi="宋体" w:cs="Arial"/>
          <w:b/>
          <w:sz w:val="22"/>
          <w:szCs w:val="22"/>
        </w:rPr>
        <w:t>工程、计算及技术</w:t>
      </w:r>
      <w:r w:rsidRPr="00E91457">
        <w:rPr>
          <w:rFonts w:ascii="宋体" w:hAnsi="宋体" w:cs="Arial" w:hint="eastAsia"/>
          <w:b/>
          <w:sz w:val="22"/>
          <w:szCs w:val="22"/>
        </w:rPr>
        <w:t>（</w:t>
      </w:r>
      <w:r w:rsidR="00420273" w:rsidRPr="00E91457">
        <w:rPr>
          <w:rFonts w:ascii="宋体" w:hAnsi="宋体" w:cs="Arial"/>
          <w:b/>
          <w:sz w:val="22"/>
          <w:szCs w:val="22"/>
        </w:rPr>
        <w:t>179</w:t>
      </w:r>
      <w:r w:rsidRPr="00E91457">
        <w:rPr>
          <w:rFonts w:ascii="宋体" w:hAnsi="宋体" w:cs="Arial" w:hint="eastAsia"/>
          <w:b/>
          <w:sz w:val="22"/>
          <w:szCs w:val="22"/>
        </w:rPr>
        <w:t>）</w:t>
      </w:r>
      <w:r w:rsidRPr="00E91457">
        <w:rPr>
          <w:rFonts w:ascii="宋体" w:hAnsi="宋体" w:cs="Arial"/>
          <w:b/>
          <w:sz w:val="22"/>
          <w:szCs w:val="22"/>
        </w:rPr>
        <w:t>：</w:t>
      </w:r>
      <w:r w:rsidRPr="00E91457">
        <w:rPr>
          <w:rFonts w:ascii="宋体" w:hAnsi="宋体" w:cs="Arial"/>
          <w:sz w:val="22"/>
          <w:szCs w:val="22"/>
        </w:rPr>
        <w:t>其中</w:t>
      </w:r>
      <w:r w:rsidR="00420273" w:rsidRPr="00E91457">
        <w:rPr>
          <w:rFonts w:ascii="宋体" w:hAnsi="宋体" w:cs="Arial"/>
          <w:sz w:val="22"/>
          <w:szCs w:val="22"/>
        </w:rPr>
        <w:t>159</w:t>
      </w:r>
      <w:r w:rsidRPr="00E91457">
        <w:rPr>
          <w:rFonts w:ascii="宋体" w:hAnsi="宋体" w:cs="Arial"/>
          <w:sz w:val="22"/>
          <w:szCs w:val="22"/>
        </w:rPr>
        <w:t>种期刊列入Web of Science</w:t>
      </w:r>
      <w:r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cs="Arial"/>
          <w:sz w:val="22"/>
          <w:szCs w:val="22"/>
        </w:rPr>
        <w:t>涵盖人工智能、土木工程、设计工程、能源、人机工程、卫生与安全工程、信息工程、机械工程、化学工程、控制工程、电机与电子工程、遥感、岩土工程、工业工程、制造工程及系统工程等</w:t>
      </w:r>
      <w:r w:rsidRPr="00E91457">
        <w:rPr>
          <w:rFonts w:ascii="宋体" w:hAnsi="宋体" w:cs="Arial" w:hint="eastAsia"/>
          <w:sz w:val="22"/>
          <w:szCs w:val="22"/>
        </w:rPr>
        <w:t>。</w:t>
      </w:r>
    </w:p>
    <w:p w14:paraId="05B58D44" w14:textId="3F26E019" w:rsidR="00F14837" w:rsidRPr="00E91457" w:rsidRDefault="00F14837" w:rsidP="00F14837">
      <w:pPr>
        <w:spacing w:line="276" w:lineRule="auto"/>
        <w:ind w:firstLine="360"/>
        <w:rPr>
          <w:rFonts w:ascii="宋体" w:hAnsi="宋体" w:cs="Arial"/>
          <w:sz w:val="22"/>
          <w:szCs w:val="22"/>
        </w:rPr>
      </w:pPr>
      <w:r w:rsidRPr="00E91457">
        <w:rPr>
          <w:rFonts w:ascii="宋体" w:hAnsi="宋体" w:cs="Arial" w:hint="eastAsia"/>
          <w:b/>
          <w:sz w:val="22"/>
          <w:szCs w:val="22"/>
        </w:rPr>
        <w:t>5.</w:t>
      </w:r>
      <w:r w:rsidRPr="00E91457">
        <w:rPr>
          <w:rFonts w:ascii="宋体" w:hAnsi="宋体" w:cs="Arial"/>
          <w:b/>
          <w:sz w:val="22"/>
          <w:szCs w:val="22"/>
        </w:rPr>
        <w:t>生物、地球</w:t>
      </w:r>
      <w:r w:rsidRPr="00E91457">
        <w:rPr>
          <w:rFonts w:ascii="宋体" w:hAnsi="宋体" w:cs="Arial" w:hint="eastAsia"/>
          <w:b/>
          <w:sz w:val="22"/>
          <w:szCs w:val="22"/>
        </w:rPr>
        <w:t>与</w:t>
      </w:r>
      <w:r w:rsidRPr="00E91457">
        <w:rPr>
          <w:rFonts w:ascii="宋体" w:hAnsi="宋体" w:cs="Arial"/>
          <w:b/>
          <w:sz w:val="22"/>
          <w:szCs w:val="22"/>
        </w:rPr>
        <w:t>环境食品科</w:t>
      </w:r>
      <w:r w:rsidRPr="00E91457">
        <w:rPr>
          <w:rFonts w:ascii="宋体" w:hAnsi="宋体" w:cs="Arial" w:hint="eastAsia"/>
          <w:b/>
          <w:sz w:val="22"/>
          <w:szCs w:val="22"/>
        </w:rPr>
        <w:t>学（</w:t>
      </w:r>
      <w:r w:rsidR="00420273" w:rsidRPr="00E91457">
        <w:rPr>
          <w:rFonts w:ascii="宋体" w:hAnsi="宋体" w:cs="Arial" w:hint="eastAsia"/>
          <w:b/>
          <w:sz w:val="22"/>
          <w:szCs w:val="22"/>
        </w:rPr>
        <w:t>1</w:t>
      </w:r>
      <w:r w:rsidR="00420273" w:rsidRPr="00E91457">
        <w:rPr>
          <w:rFonts w:ascii="宋体" w:hAnsi="宋体" w:cs="Arial"/>
          <w:b/>
          <w:sz w:val="22"/>
          <w:szCs w:val="22"/>
        </w:rPr>
        <w:t>84</w:t>
      </w:r>
      <w:r w:rsidRPr="00E91457">
        <w:rPr>
          <w:rFonts w:ascii="宋体" w:hAnsi="宋体" w:cs="Arial" w:hint="eastAsia"/>
          <w:b/>
          <w:sz w:val="22"/>
          <w:szCs w:val="22"/>
        </w:rPr>
        <w:t>）</w:t>
      </w:r>
      <w:r w:rsidRPr="00E91457">
        <w:rPr>
          <w:rFonts w:ascii="宋体" w:hAnsi="宋体" w:cs="Arial"/>
          <w:b/>
          <w:sz w:val="22"/>
          <w:szCs w:val="22"/>
        </w:rPr>
        <w:t>：</w:t>
      </w:r>
      <w:r w:rsidRPr="00E91457">
        <w:rPr>
          <w:rFonts w:ascii="宋体" w:hAnsi="宋体" w:cs="Arial"/>
          <w:sz w:val="22"/>
          <w:szCs w:val="22"/>
        </w:rPr>
        <w:t>其中</w:t>
      </w:r>
      <w:r w:rsidR="00420273" w:rsidRPr="00E91457">
        <w:rPr>
          <w:rFonts w:ascii="宋体" w:hAnsi="宋体" w:cs="Arial"/>
          <w:sz w:val="22"/>
          <w:szCs w:val="22"/>
        </w:rPr>
        <w:t>166</w:t>
      </w:r>
      <w:r w:rsidRPr="00E91457">
        <w:rPr>
          <w:rFonts w:ascii="宋体" w:hAnsi="宋体" w:cs="Arial"/>
          <w:sz w:val="22"/>
          <w:szCs w:val="22"/>
        </w:rPr>
        <w:t>种期刊列入Web of Science</w:t>
      </w:r>
      <w:r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cs="Arial"/>
          <w:sz w:val="22"/>
          <w:szCs w:val="22"/>
        </w:rPr>
        <w:t>涵盖农业研究、植物与作物科学、土壤科学、环境科学、食品科学和技术、水产与海洋研究、兽医学、野生动物管理及动物学自然历史学等</w:t>
      </w:r>
      <w:r w:rsidRPr="00E91457">
        <w:rPr>
          <w:rFonts w:ascii="宋体" w:hAnsi="宋体" w:cs="Arial" w:hint="eastAsia"/>
          <w:sz w:val="22"/>
          <w:szCs w:val="22"/>
        </w:rPr>
        <w:t>。</w:t>
      </w:r>
    </w:p>
    <w:p w14:paraId="0F93A2E1" w14:textId="430897A8" w:rsidR="00F14837" w:rsidRPr="00E91457" w:rsidRDefault="00F14837" w:rsidP="00F14837">
      <w:pPr>
        <w:spacing w:line="276" w:lineRule="auto"/>
        <w:ind w:firstLine="360"/>
        <w:rPr>
          <w:rFonts w:ascii="宋体" w:hAnsi="宋体"/>
          <w:sz w:val="22"/>
          <w:szCs w:val="22"/>
        </w:rPr>
      </w:pPr>
      <w:r w:rsidRPr="00E91457">
        <w:rPr>
          <w:rFonts w:ascii="宋体" w:hAnsi="宋体" w:cs="Arial"/>
          <w:b/>
          <w:sz w:val="22"/>
          <w:szCs w:val="22"/>
        </w:rPr>
        <w:t>6</w:t>
      </w:r>
      <w:r w:rsidRPr="00E91457">
        <w:rPr>
          <w:rFonts w:ascii="宋体" w:hAnsi="宋体" w:cs="Arial" w:hint="eastAsia"/>
          <w:b/>
          <w:sz w:val="22"/>
          <w:szCs w:val="22"/>
        </w:rPr>
        <w:t>.</w:t>
      </w:r>
      <w:r w:rsidRPr="00E91457">
        <w:rPr>
          <w:rFonts w:hint="eastAsia"/>
        </w:rPr>
        <w:t xml:space="preserve"> </w:t>
      </w:r>
      <w:r w:rsidRPr="00E91457">
        <w:rPr>
          <w:rFonts w:ascii="宋体" w:hAnsi="宋体" w:cs="Arial" w:hint="eastAsia"/>
          <w:b/>
          <w:sz w:val="22"/>
          <w:szCs w:val="22"/>
        </w:rPr>
        <w:t>运动科学与医学（</w:t>
      </w:r>
      <w:r w:rsidRPr="00E91457">
        <w:rPr>
          <w:rFonts w:ascii="宋体" w:hAnsi="宋体" w:cs="Arial"/>
          <w:b/>
          <w:sz w:val="22"/>
          <w:szCs w:val="22"/>
        </w:rPr>
        <w:t>16</w:t>
      </w:r>
      <w:r w:rsidRPr="00E91457">
        <w:rPr>
          <w:rFonts w:ascii="宋体" w:hAnsi="宋体" w:cs="Arial" w:hint="eastAsia"/>
          <w:b/>
          <w:sz w:val="22"/>
          <w:szCs w:val="22"/>
        </w:rPr>
        <w:t>）</w:t>
      </w:r>
      <w:r w:rsidRPr="00E91457">
        <w:rPr>
          <w:rFonts w:ascii="宋体" w:hAnsi="宋体" w:cs="Arial"/>
          <w:b/>
          <w:sz w:val="22"/>
          <w:szCs w:val="22"/>
        </w:rPr>
        <w:t>：</w:t>
      </w:r>
      <w:r w:rsidRPr="00E91457">
        <w:rPr>
          <w:rFonts w:ascii="宋体" w:hAnsi="宋体" w:cs="Arial"/>
          <w:sz w:val="22"/>
          <w:szCs w:val="22"/>
        </w:rPr>
        <w:t>其中1</w:t>
      </w:r>
      <w:r w:rsidR="00FB47CF" w:rsidRPr="00E91457">
        <w:rPr>
          <w:rFonts w:ascii="宋体" w:hAnsi="宋体" w:cs="Arial"/>
          <w:sz w:val="22"/>
          <w:szCs w:val="22"/>
        </w:rPr>
        <w:t>5</w:t>
      </w:r>
      <w:r w:rsidRPr="00E91457">
        <w:rPr>
          <w:rFonts w:ascii="宋体" w:hAnsi="宋体" w:cs="Arial"/>
          <w:sz w:val="22"/>
          <w:szCs w:val="22"/>
        </w:rPr>
        <w:t>种期刊列入Web of Science</w:t>
      </w:r>
      <w:r w:rsidRPr="00E91457">
        <w:rPr>
          <w:rFonts w:ascii="宋体" w:hAnsi="宋体" w:cs="Arial" w:hint="eastAsia"/>
          <w:sz w:val="22"/>
          <w:szCs w:val="22"/>
        </w:rPr>
        <w:t>。是2021年新增的学科包，</w:t>
      </w:r>
      <w:r w:rsidRPr="00E91457">
        <w:rPr>
          <w:rFonts w:ascii="宋体" w:hAnsi="宋体" w:cs="Arial" w:hint="eastAsia"/>
          <w:bCs/>
          <w:sz w:val="22"/>
          <w:szCs w:val="22"/>
        </w:rPr>
        <w:t>涵盖体育学、体育教育学、运动心理学、运动科学等。</w:t>
      </w:r>
    </w:p>
    <w:p w14:paraId="7C43369A" w14:textId="36FB5643" w:rsidR="005B6B2F" w:rsidRPr="00E91457" w:rsidRDefault="005B6B2F" w:rsidP="00F14837">
      <w:pPr>
        <w:spacing w:line="276" w:lineRule="auto"/>
        <w:rPr>
          <w:rFonts w:ascii="宋体" w:hAnsi="宋体" w:cs="Arial"/>
          <w:sz w:val="22"/>
          <w:szCs w:val="22"/>
        </w:rPr>
      </w:pPr>
    </w:p>
    <w:p w14:paraId="6329289F" w14:textId="77777777" w:rsidR="00D45289" w:rsidRPr="00E91457" w:rsidRDefault="00D45289" w:rsidP="00F14837">
      <w:pPr>
        <w:spacing w:line="276" w:lineRule="auto"/>
        <w:rPr>
          <w:rFonts w:ascii="宋体" w:hAnsi="宋体" w:cs="Arial"/>
          <w:sz w:val="22"/>
          <w:szCs w:val="22"/>
        </w:rPr>
      </w:pPr>
    </w:p>
    <w:p w14:paraId="0BC2A01B" w14:textId="65A1FB30" w:rsidR="00D45289" w:rsidRPr="00E91457" w:rsidRDefault="00D45289" w:rsidP="00D45289">
      <w:pPr>
        <w:spacing w:line="276" w:lineRule="auto"/>
        <w:rPr>
          <w:rFonts w:ascii="宋体" w:hAnsi="宋体" w:cs="Arial"/>
          <w:b/>
          <w:bCs/>
          <w:kern w:val="0"/>
          <w:sz w:val="22"/>
          <w:szCs w:val="22"/>
        </w:rPr>
      </w:pPr>
      <w:r w:rsidRPr="00E91457">
        <w:rPr>
          <w:rFonts w:ascii="宋体" w:hAnsi="宋体" w:cs="Arial" w:hint="eastAsia"/>
          <w:b/>
          <w:bCs/>
          <w:sz w:val="22"/>
          <w:szCs w:val="22"/>
        </w:rPr>
        <w:lastRenderedPageBreak/>
        <w:t>★</w:t>
      </w:r>
      <w:r w:rsidRPr="00E91457">
        <w:rPr>
          <w:rFonts w:ascii="宋体" w:hAnsi="宋体" w:cs="Arial"/>
          <w:b/>
          <w:bCs/>
          <w:sz w:val="22"/>
          <w:szCs w:val="22"/>
        </w:rPr>
        <w:t xml:space="preserve"> Taylor &amp; Francis </w:t>
      </w:r>
      <w:r w:rsidRPr="00E91457">
        <w:rPr>
          <w:rFonts w:ascii="宋体" w:hAnsi="宋体" w:hint="eastAsia"/>
          <w:b/>
          <w:bCs/>
          <w:sz w:val="22"/>
          <w:szCs w:val="22"/>
        </w:rPr>
        <w:t>人文社会科学期刊专辑数据库</w:t>
      </w:r>
    </w:p>
    <w:p w14:paraId="4484D565" w14:textId="659465EF" w:rsidR="00D45289" w:rsidRPr="00E91457" w:rsidRDefault="00D45289" w:rsidP="00D45289">
      <w:pPr>
        <w:snapToGrid w:val="0"/>
        <w:spacing w:line="276" w:lineRule="auto"/>
        <w:rPr>
          <w:rFonts w:ascii="宋体" w:hAnsi="宋体" w:cs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提供1</w:t>
      </w:r>
      <w:r w:rsidRPr="00E91457">
        <w:rPr>
          <w:rFonts w:ascii="宋体" w:hAnsi="宋体"/>
          <w:sz w:val="22"/>
          <w:szCs w:val="22"/>
        </w:rPr>
        <w:t>,400</w:t>
      </w:r>
      <w:r w:rsidRPr="00E91457">
        <w:rPr>
          <w:rFonts w:ascii="宋体" w:hAnsi="宋体" w:hint="eastAsia"/>
          <w:sz w:val="22"/>
          <w:szCs w:val="22"/>
        </w:rPr>
        <w:t>多种经专家评审的高质量期刊，包括来自社会科学与人文科学先驱出版社</w:t>
      </w:r>
      <w:proofErr w:type="spellStart"/>
      <w:r w:rsidRPr="00E91457">
        <w:rPr>
          <w:rFonts w:ascii="宋体" w:hAnsi="宋体" w:cs="Arial"/>
          <w:sz w:val="22"/>
          <w:szCs w:val="22"/>
        </w:rPr>
        <w:t>Routledge</w:t>
      </w:r>
      <w:proofErr w:type="spellEnd"/>
      <w:r w:rsidRPr="00E91457">
        <w:rPr>
          <w:rFonts w:ascii="宋体" w:hAnsi="宋体" w:hint="eastAsia"/>
          <w:sz w:val="22"/>
          <w:szCs w:val="22"/>
        </w:rPr>
        <w:t>以及声誉卓越的</w:t>
      </w:r>
      <w:r w:rsidRPr="00E91457">
        <w:rPr>
          <w:rFonts w:ascii="宋体" w:hAnsi="宋体" w:cs="Arial"/>
          <w:sz w:val="22"/>
          <w:szCs w:val="22"/>
        </w:rPr>
        <w:t>Psychology Press</w:t>
      </w:r>
      <w:r w:rsidRPr="00E91457">
        <w:rPr>
          <w:rFonts w:ascii="宋体" w:hAnsi="宋体" w:hint="eastAsia"/>
          <w:sz w:val="22"/>
          <w:szCs w:val="22"/>
        </w:rPr>
        <w:t>的期刊。其中约80%期刊被W</w:t>
      </w:r>
      <w:r w:rsidRPr="00E91457">
        <w:rPr>
          <w:rFonts w:ascii="宋体" w:hAnsi="宋体"/>
          <w:sz w:val="22"/>
          <w:szCs w:val="22"/>
        </w:rPr>
        <w:t>eb of Science</w:t>
      </w:r>
      <w:r w:rsidRPr="00E91457">
        <w:rPr>
          <w:rFonts w:ascii="宋体" w:hAnsi="宋体" w:hint="eastAsia"/>
          <w:sz w:val="22"/>
          <w:szCs w:val="22"/>
        </w:rPr>
        <w:t>收录；</w:t>
      </w:r>
      <w:r w:rsidRPr="00E91457">
        <w:rPr>
          <w:rFonts w:ascii="宋体" w:hAnsi="宋体" w:cs="Arial" w:hint="eastAsia"/>
          <w:sz w:val="22"/>
          <w:szCs w:val="22"/>
        </w:rPr>
        <w:t>最早可回溯至</w:t>
      </w:r>
      <w:r w:rsidRPr="00E91457">
        <w:rPr>
          <w:rFonts w:ascii="宋体" w:hAnsi="宋体" w:cs="Arial"/>
          <w:sz w:val="22"/>
          <w:szCs w:val="22"/>
        </w:rPr>
        <w:t>1997</w:t>
      </w:r>
      <w:r w:rsidRPr="00E91457">
        <w:rPr>
          <w:rFonts w:ascii="宋体" w:hAnsi="宋体" w:cs="Arial" w:hint="eastAsia"/>
          <w:sz w:val="22"/>
          <w:szCs w:val="22"/>
        </w:rPr>
        <w:t>年以来的内容</w:t>
      </w:r>
      <w:r w:rsidRPr="00E91457">
        <w:rPr>
          <w:rFonts w:ascii="宋体" w:hAnsi="宋体" w:hint="eastAsia"/>
          <w:sz w:val="22"/>
          <w:szCs w:val="22"/>
        </w:rPr>
        <w:t>。该数据库包含</w:t>
      </w:r>
      <w:r w:rsidRPr="00E91457">
        <w:rPr>
          <w:rFonts w:ascii="宋体" w:hAnsi="宋体" w:cs="Arial"/>
          <w:sz w:val="22"/>
          <w:szCs w:val="22"/>
        </w:rPr>
        <w:t>14</w:t>
      </w:r>
      <w:r w:rsidRPr="00E91457">
        <w:rPr>
          <w:rFonts w:ascii="宋体" w:hAnsi="宋体" w:hint="eastAsia"/>
          <w:sz w:val="22"/>
          <w:szCs w:val="22"/>
        </w:rPr>
        <w:t>个学科：</w:t>
      </w:r>
    </w:p>
    <w:p w14:paraId="1B3CEFA7" w14:textId="77777777" w:rsidR="00D45289" w:rsidRPr="00E91457" w:rsidRDefault="00D45289" w:rsidP="00F14837">
      <w:pPr>
        <w:spacing w:line="276" w:lineRule="auto"/>
        <w:rPr>
          <w:rFonts w:ascii="宋体" w:hAnsi="宋体" w:cs="Arial"/>
          <w:sz w:val="22"/>
          <w:szCs w:val="22"/>
        </w:rPr>
      </w:pPr>
    </w:p>
    <w:p w14:paraId="4260C741" w14:textId="1FE664C5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1.人类学、考古学与文化遗产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47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其中38种期刊列入Web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包含民俗学会(Folklore Society)等知名学协会官方刊物。特色学科：</w:t>
      </w:r>
    </w:p>
    <w:p w14:paraId="15C8CDC6" w14:textId="77777777" w:rsidR="00FB47CF" w:rsidRPr="00E91457" w:rsidRDefault="00FB47CF" w:rsidP="00FB47CF">
      <w:pPr>
        <w:spacing w:line="276" w:lineRule="auto"/>
        <w:ind w:left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人类学：</w:t>
      </w:r>
      <w:proofErr w:type="gramStart"/>
      <w:r w:rsidRPr="00E91457">
        <w:rPr>
          <w:rFonts w:ascii="宋体" w:hAnsi="宋体" w:hint="eastAsia"/>
          <w:sz w:val="22"/>
          <w:szCs w:val="22"/>
        </w:rPr>
        <w:t>含广泛</w:t>
      </w:r>
      <w:proofErr w:type="gramEnd"/>
      <w:r w:rsidRPr="00E91457">
        <w:rPr>
          <w:rFonts w:ascii="宋体" w:hAnsi="宋体" w:hint="eastAsia"/>
          <w:sz w:val="22"/>
          <w:szCs w:val="22"/>
        </w:rPr>
        <w:t>主题：社会人类学、比较社会学、社会文化人类学、人种学和乡土文化等；</w:t>
      </w:r>
    </w:p>
    <w:p w14:paraId="538AF181" w14:textId="77777777" w:rsidR="00FB47CF" w:rsidRPr="00E91457" w:rsidRDefault="00FB47CF" w:rsidP="00FB47CF">
      <w:pPr>
        <w:spacing w:line="276" w:lineRule="auto"/>
        <w:ind w:left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 xml:space="preserve">考古学：反映该领域的各种学派、就关键主题提供国际视角。 </w:t>
      </w:r>
    </w:p>
    <w:p w14:paraId="145FD422" w14:textId="331241C5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2.人文与艺术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261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其中217种期刊列入Web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涉及历史、文学、语言和语言学、音乐、哲学、宗教、戏剧和表演研究及视觉艺术等，包含皇家音乐协会(Royal Musical Association)、英国哲学史学会(British Society for the History of Philosophy)等知名学协会官方刊物。</w:t>
      </w:r>
    </w:p>
    <w:p w14:paraId="3B59CFE7" w14:textId="3427E0C8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3.商业管理与经济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123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其中96种期刊列入Web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包含社会经济学协会(Association for Social Economics) 、欧洲会计协会(European Accounting Association)等知名学协会官方刊物。特色学科：</w:t>
      </w:r>
    </w:p>
    <w:p w14:paraId="7F89A98E" w14:textId="77777777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会计与金融：包含的期刊详尽并多样；</w:t>
      </w:r>
    </w:p>
    <w:p w14:paraId="5F3AA837" w14:textId="77777777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商务与管理：覆盖人力资源、市场、公共管理与商务历史等范畴；</w:t>
      </w:r>
    </w:p>
    <w:p w14:paraId="68543B17" w14:textId="77777777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经济学：反映了经济学范畴</w:t>
      </w:r>
      <w:proofErr w:type="gramStart"/>
      <w:r w:rsidRPr="00E91457">
        <w:rPr>
          <w:rFonts w:ascii="宋体" w:hAnsi="宋体" w:hint="eastAsia"/>
          <w:sz w:val="22"/>
          <w:szCs w:val="22"/>
        </w:rPr>
        <w:t>内方法</w:t>
      </w:r>
      <w:proofErr w:type="gramEnd"/>
      <w:r w:rsidRPr="00E91457">
        <w:rPr>
          <w:rFonts w:ascii="宋体" w:hAnsi="宋体" w:hint="eastAsia"/>
          <w:sz w:val="22"/>
          <w:szCs w:val="22"/>
        </w:rPr>
        <w:t>的多样性及多种学派思想。</w:t>
      </w:r>
    </w:p>
    <w:p w14:paraId="026BDDE4" w14:textId="54D9DF45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4.</w:t>
      </w:r>
      <w:r w:rsidRPr="00E91457">
        <w:rPr>
          <w:rFonts w:ascii="宋体" w:hAnsi="宋体" w:hint="eastAsia"/>
          <w:b/>
          <w:bCs/>
          <w:sz w:val="22"/>
          <w:szCs w:val="22"/>
        </w:rPr>
        <w:t>犯罪学与法学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52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其中35种期刊列入Web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研究领域覆盖：社会心理学、犯罪学、刑事司法、法律史、欧洲政治、国际政治、安全研究、社会学和社会政策；政治社会学、历史犯罪学、信息技术、军事和战略研究、解决冲突、犯罪学课程研究、种族, 犯罪和社会、人类学、警察、法律教育、女性主义心理学、犯罪和社会、性别犯罪和社会、性别和性取向。包括著名研究机构美国刑事司法科学学会(ACJS)、美国犯罪学学会国际犯罪学分会、法律教师协会(ALT) 等的官方期刊。特色学科：</w:t>
      </w:r>
    </w:p>
    <w:p w14:paraId="7F2C22F4" w14:textId="77777777" w:rsidR="00FB47CF" w:rsidRPr="00E91457" w:rsidRDefault="00FB47CF" w:rsidP="00FB47CF">
      <w:pPr>
        <w:spacing w:line="276" w:lineRule="auto"/>
        <w:ind w:firstLine="54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犯罪学：覆盖各个领域，包括司法理论、刑事司法和社会偏差；</w:t>
      </w:r>
    </w:p>
    <w:p w14:paraId="5B45F482" w14:textId="77777777" w:rsidR="00FB47CF" w:rsidRPr="00E91457" w:rsidRDefault="00FB47CF" w:rsidP="00FB47CF">
      <w:pPr>
        <w:spacing w:line="276" w:lineRule="auto"/>
        <w:ind w:firstLine="54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法学：涵盖国际法、法律史、法律教育和法律职业的著名期刊。</w:t>
      </w:r>
    </w:p>
    <w:p w14:paraId="25C2188A" w14:textId="1AD36F99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5</w:t>
      </w:r>
      <w:r w:rsidRPr="00E91457">
        <w:rPr>
          <w:rFonts w:ascii="宋体" w:hAnsi="宋体"/>
          <w:b/>
          <w:bCs/>
          <w:sz w:val="22"/>
          <w:szCs w:val="22"/>
        </w:rPr>
        <w:t>.</w:t>
      </w:r>
      <w:r w:rsidRPr="00E91457">
        <w:rPr>
          <w:rFonts w:ascii="宋体" w:hAnsi="宋体" w:hint="eastAsia"/>
          <w:b/>
          <w:bCs/>
          <w:sz w:val="22"/>
          <w:szCs w:val="22"/>
        </w:rPr>
        <w:t>教育学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221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其中180种期刊列入Web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涉及主题极其广泛，包含学习发展、早期教育、教育研究、延续教育及高等教育、教育史、教育社会学、 特殊需要及教育心理学、教学与教师教育等。</w:t>
      </w:r>
    </w:p>
    <w:p w14:paraId="22341C88" w14:textId="50D046B7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6</w:t>
      </w:r>
      <w:r w:rsidRPr="00E91457">
        <w:rPr>
          <w:rFonts w:ascii="宋体" w:hAnsi="宋体"/>
          <w:b/>
          <w:bCs/>
          <w:sz w:val="22"/>
          <w:szCs w:val="22"/>
        </w:rPr>
        <w:t>.</w:t>
      </w:r>
      <w:r w:rsidRPr="00E91457">
        <w:rPr>
          <w:rFonts w:ascii="宋体" w:hAnsi="宋体" w:hint="eastAsia"/>
          <w:b/>
          <w:bCs/>
          <w:sz w:val="22"/>
          <w:szCs w:val="22"/>
        </w:rPr>
        <w:t>地理、城市规划与研究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93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其中72种期刊列入Web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涵盖6个主题领域：人口统计学、环境研究、地理学、水文学、规划研究与城市研究。</w:t>
      </w:r>
    </w:p>
    <w:p w14:paraId="4437624D" w14:textId="162A446A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7.</w:t>
      </w:r>
      <w:r w:rsidRPr="00E91457">
        <w:rPr>
          <w:rFonts w:ascii="宋体" w:hAnsi="宋体" w:hint="eastAsia"/>
          <w:b/>
          <w:bCs/>
          <w:sz w:val="22"/>
          <w:szCs w:val="22"/>
        </w:rPr>
        <w:t>图书馆与信息科学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38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其中15种期刊列入Web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是图书馆与信息科学研究者及图书管理员的重要工具。特色学科：存档学、分类学、藏书建设、电子图书馆事业、图书馆管理学、资源共享。</w:t>
      </w:r>
    </w:p>
    <w:p w14:paraId="1BC2F619" w14:textId="1B7BD329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8</w:t>
      </w:r>
      <w:r w:rsidRPr="00E91457">
        <w:rPr>
          <w:rFonts w:ascii="宋体" w:hAnsi="宋体"/>
          <w:b/>
          <w:bCs/>
          <w:sz w:val="22"/>
          <w:szCs w:val="22"/>
        </w:rPr>
        <w:t>.</w:t>
      </w:r>
      <w:r w:rsidRPr="00E91457">
        <w:rPr>
          <w:rFonts w:ascii="宋体" w:hAnsi="宋体" w:hint="eastAsia"/>
          <w:b/>
          <w:bCs/>
          <w:sz w:val="22"/>
          <w:szCs w:val="22"/>
        </w:rPr>
        <w:t>媒体、文化与传播学研究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89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其中75种期刊列入Web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超过60%的期刊是代表权威学协会出版的知名期刊。学科领域：媒体、文化和传播学。</w:t>
      </w:r>
    </w:p>
    <w:p w14:paraId="2167D38F" w14:textId="32CAA31A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lastRenderedPageBreak/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9</w:t>
      </w:r>
      <w:r w:rsidRPr="00E91457">
        <w:rPr>
          <w:rFonts w:ascii="宋体" w:hAnsi="宋体"/>
          <w:b/>
          <w:bCs/>
          <w:sz w:val="22"/>
          <w:szCs w:val="22"/>
        </w:rPr>
        <w:t>.</w:t>
      </w:r>
      <w:r w:rsidRPr="00E91457">
        <w:rPr>
          <w:rFonts w:ascii="宋体" w:hAnsi="宋体" w:hint="eastAsia"/>
          <w:b/>
          <w:bCs/>
          <w:sz w:val="22"/>
          <w:szCs w:val="22"/>
        </w:rPr>
        <w:t>心理健康与社会保健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123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其中104种期刊列入Web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包括美国法医学院(American College of Legal Medicine)、英国社会工作者协会(British Association of Social Workers)等知名学协会的官方刊物。涵盖5个主题领域：行为医学、健康与社会、健康促进与教育、健康法律与道德、及社会工作。是医院和学术图书馆、临床及社会关怀中心用于开发相关领域内容的专业资源。</w:t>
      </w:r>
    </w:p>
    <w:p w14:paraId="272BCA73" w14:textId="01920EEC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1</w:t>
      </w:r>
      <w:r w:rsidRPr="00E91457">
        <w:rPr>
          <w:rFonts w:ascii="宋体" w:hAnsi="宋体"/>
          <w:b/>
          <w:bCs/>
          <w:sz w:val="22"/>
          <w:szCs w:val="22"/>
        </w:rPr>
        <w:t>0.</w:t>
      </w:r>
      <w:r w:rsidRPr="00E91457">
        <w:rPr>
          <w:rFonts w:ascii="宋体" w:hAnsi="宋体" w:hint="eastAsia"/>
          <w:b/>
          <w:bCs/>
          <w:sz w:val="22"/>
          <w:szCs w:val="22"/>
        </w:rPr>
        <w:t>政治学、国际关系与区域研究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136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其中108种期刊列入Web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proofErr w:type="spellStart"/>
      <w:r w:rsidRPr="00E91457">
        <w:rPr>
          <w:rFonts w:ascii="宋体" w:hAnsi="宋体" w:hint="eastAsia"/>
          <w:sz w:val="22"/>
          <w:szCs w:val="22"/>
        </w:rPr>
        <w:t>Routledge</w:t>
      </w:r>
      <w:proofErr w:type="spellEnd"/>
      <w:r w:rsidRPr="00E91457">
        <w:rPr>
          <w:rFonts w:ascii="宋体" w:hAnsi="宋体" w:hint="eastAsia"/>
          <w:sz w:val="22"/>
          <w:szCs w:val="22"/>
        </w:rPr>
        <w:t>是首屈一指的相关领域研究出版商，是真正的国际性期刊组合，为大学、非盈利机构和政府部门的科研人员提供坚实的研究基础。涵盖7个主题领域：非洲研究、亚洲研究、发展研究、欧洲研究、中东研究、政治与国际关系研究等。</w:t>
      </w:r>
    </w:p>
    <w:p w14:paraId="56026BC7" w14:textId="674DE910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1</w:t>
      </w:r>
      <w:r w:rsidRPr="00E91457">
        <w:rPr>
          <w:rFonts w:ascii="宋体" w:hAnsi="宋体"/>
          <w:b/>
          <w:bCs/>
          <w:sz w:val="22"/>
          <w:szCs w:val="22"/>
        </w:rPr>
        <w:t>1.</w:t>
      </w:r>
      <w:r w:rsidRPr="00E91457">
        <w:rPr>
          <w:rFonts w:ascii="宋体" w:hAnsi="宋体" w:hint="eastAsia"/>
          <w:b/>
          <w:bCs/>
          <w:sz w:val="22"/>
          <w:szCs w:val="22"/>
        </w:rPr>
        <w:t>心理学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106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其中98种期刊列入Web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涵盖5个重要主题领域：心理学、咨询学、神经病学、心理治疗学、行为神经科学。是医院和学术图书馆、诊所及专科中心的重要资源。</w:t>
      </w:r>
    </w:p>
    <w:p w14:paraId="35ED8E81" w14:textId="1DE7601C" w:rsidR="00FB47CF" w:rsidRPr="00E91457" w:rsidRDefault="00FB47CF" w:rsidP="00FB47CF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/>
          <w:b/>
          <w:bCs/>
          <w:sz w:val="22"/>
          <w:szCs w:val="22"/>
        </w:rPr>
        <w:t xml:space="preserve">    </w:t>
      </w:r>
      <w:r w:rsidRPr="00E91457">
        <w:rPr>
          <w:rFonts w:ascii="宋体" w:hAnsi="宋体" w:hint="eastAsia"/>
          <w:b/>
          <w:bCs/>
          <w:sz w:val="22"/>
          <w:szCs w:val="22"/>
        </w:rPr>
        <w:t>1</w:t>
      </w:r>
      <w:r w:rsidRPr="00E91457">
        <w:rPr>
          <w:rFonts w:ascii="宋体" w:hAnsi="宋体"/>
          <w:b/>
          <w:bCs/>
          <w:sz w:val="22"/>
          <w:szCs w:val="22"/>
        </w:rPr>
        <w:t>2.</w:t>
      </w:r>
      <w:r w:rsidRPr="00E91457">
        <w:rPr>
          <w:rFonts w:ascii="宋体" w:hAnsi="宋体" w:hint="eastAsia"/>
          <w:b/>
          <w:bCs/>
          <w:sz w:val="22"/>
          <w:szCs w:val="22"/>
        </w:rPr>
        <w:t>体育、休闲与旅游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60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其中51种期刊列入Web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包含国际体育运动史学会(International Society for the History of Physical Education and Sport) 、亚太观光协会(Asia Pacific Tourism Association)等官方刊物。包括3个重要主题领域：</w:t>
      </w:r>
    </w:p>
    <w:p w14:paraId="7580C333" w14:textId="77777777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体育：涵盖体育与娱乐、医学研究、健康研究、体育运动历史和体育社会学；</w:t>
      </w:r>
    </w:p>
    <w:p w14:paraId="67CD81A6" w14:textId="77777777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休闲：涵盖休闲娱乐管理、休闲研究、遗产管理和保护；</w:t>
      </w:r>
    </w:p>
    <w:p w14:paraId="51F39C8A" w14:textId="77777777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 xml:space="preserve">旅游：涵盖旅游理论与实践  </w:t>
      </w:r>
    </w:p>
    <w:p w14:paraId="09C92ECE" w14:textId="269502E0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b/>
          <w:bCs/>
          <w:sz w:val="22"/>
          <w:szCs w:val="22"/>
        </w:rPr>
        <w:t>1</w:t>
      </w:r>
      <w:r w:rsidRPr="00E91457">
        <w:rPr>
          <w:rFonts w:ascii="宋体" w:hAnsi="宋体"/>
          <w:b/>
          <w:bCs/>
          <w:sz w:val="22"/>
          <w:szCs w:val="22"/>
        </w:rPr>
        <w:t>3.</w:t>
      </w:r>
      <w:r w:rsidRPr="00E91457">
        <w:rPr>
          <w:rFonts w:ascii="宋体" w:hAnsi="宋体" w:hint="eastAsia"/>
          <w:b/>
          <w:bCs/>
          <w:sz w:val="22"/>
          <w:szCs w:val="22"/>
        </w:rPr>
        <w:t>策略、防务与安全研究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37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其中22种期刊列入Web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>代表众多学会出版，如英国国际战略研究所(IISS)，英国皇家联合军种防务研究所(RUSI)等。涵盖6个主题领域：国防研究、情报研究、和平研究、安全研究、战略研究和恐怖主义研究。</w:t>
      </w:r>
    </w:p>
    <w:p w14:paraId="0615520E" w14:textId="3FF05323" w:rsidR="00FB47CF" w:rsidRPr="00E91457" w:rsidRDefault="00FB47CF" w:rsidP="00FB47CF">
      <w:pPr>
        <w:spacing w:line="276" w:lineRule="auto"/>
        <w:ind w:firstLine="450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b/>
          <w:bCs/>
          <w:sz w:val="22"/>
          <w:szCs w:val="22"/>
        </w:rPr>
        <w:t>1</w:t>
      </w:r>
      <w:r w:rsidRPr="00E91457">
        <w:rPr>
          <w:rFonts w:ascii="宋体" w:hAnsi="宋体"/>
          <w:b/>
          <w:bCs/>
          <w:sz w:val="22"/>
          <w:szCs w:val="22"/>
        </w:rPr>
        <w:t>4.</w:t>
      </w:r>
      <w:r w:rsidRPr="00E91457">
        <w:rPr>
          <w:rFonts w:ascii="宋体" w:hAnsi="宋体" w:hint="eastAsia"/>
          <w:b/>
          <w:bCs/>
          <w:sz w:val="22"/>
          <w:szCs w:val="22"/>
        </w:rPr>
        <w:t>社会学及其相关学科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（</w:t>
      </w:r>
      <w:r w:rsidR="00EE4C6F" w:rsidRPr="00E91457">
        <w:rPr>
          <w:rFonts w:ascii="宋体" w:hAnsi="宋体" w:cs="Arial"/>
          <w:b/>
          <w:sz w:val="22"/>
          <w:szCs w:val="22"/>
        </w:rPr>
        <w:t>47</w:t>
      </w:r>
      <w:r w:rsidR="00EE4C6F" w:rsidRPr="00E91457">
        <w:rPr>
          <w:rFonts w:ascii="宋体" w:hAnsi="宋体" w:cs="Arial" w:hint="eastAsia"/>
          <w:b/>
          <w:sz w:val="22"/>
          <w:szCs w:val="22"/>
        </w:rPr>
        <w:t>）</w:t>
      </w:r>
      <w:r w:rsidR="00EE4C6F" w:rsidRPr="00E91457">
        <w:rPr>
          <w:rFonts w:ascii="宋体" w:hAnsi="宋体" w:cs="Arial"/>
          <w:b/>
          <w:sz w:val="22"/>
          <w:szCs w:val="22"/>
        </w:rPr>
        <w:t>：</w:t>
      </w:r>
      <w:r w:rsidR="00EE4C6F" w:rsidRPr="00E91457">
        <w:rPr>
          <w:rFonts w:ascii="宋体" w:hAnsi="宋体" w:cs="Arial"/>
          <w:sz w:val="22"/>
          <w:szCs w:val="22"/>
        </w:rPr>
        <w:t>其中41种期刊列入Web of Science</w:t>
      </w:r>
      <w:r w:rsidR="00EE4C6F" w:rsidRPr="00E91457">
        <w:rPr>
          <w:rFonts w:ascii="宋体" w:hAnsi="宋体" w:cs="Arial" w:hint="eastAsia"/>
          <w:sz w:val="22"/>
          <w:szCs w:val="22"/>
        </w:rPr>
        <w:t>。</w:t>
      </w:r>
      <w:r w:rsidRPr="00E91457">
        <w:rPr>
          <w:rFonts w:ascii="宋体" w:hAnsi="宋体" w:hint="eastAsia"/>
          <w:sz w:val="22"/>
          <w:szCs w:val="22"/>
        </w:rPr>
        <w:t xml:space="preserve">许多期刊是代表权威学会和组织出版，如：生物族群学与社会生物学学会(The Society for </w:t>
      </w:r>
      <w:proofErr w:type="spellStart"/>
      <w:r w:rsidRPr="00E91457">
        <w:rPr>
          <w:rFonts w:ascii="宋体" w:hAnsi="宋体" w:hint="eastAsia"/>
          <w:sz w:val="22"/>
          <w:szCs w:val="22"/>
        </w:rPr>
        <w:t>Biodemography</w:t>
      </w:r>
      <w:proofErr w:type="spellEnd"/>
      <w:r w:rsidRPr="00E91457">
        <w:rPr>
          <w:rFonts w:ascii="宋体" w:hAnsi="宋体" w:hint="eastAsia"/>
          <w:sz w:val="22"/>
          <w:szCs w:val="22"/>
        </w:rPr>
        <w:t xml:space="preserve"> and Social Biology)、欧洲社会学协会(European Sociological Association)等。涵盖3个主题领域：社会学、伦理学和移民研究与性别研究。</w:t>
      </w:r>
    </w:p>
    <w:p w14:paraId="2F148C8D" w14:textId="77777777" w:rsidR="00FB47CF" w:rsidRPr="00E91457" w:rsidRDefault="00FB47CF" w:rsidP="00F14837">
      <w:pPr>
        <w:spacing w:line="276" w:lineRule="auto"/>
        <w:rPr>
          <w:rFonts w:ascii="宋体" w:hAnsi="宋体" w:cs="Arial"/>
          <w:sz w:val="22"/>
          <w:szCs w:val="22"/>
        </w:rPr>
      </w:pPr>
    </w:p>
    <w:p w14:paraId="7C0B13A9" w14:textId="77777777" w:rsidR="00AC14BC" w:rsidRPr="00E91457" w:rsidRDefault="00AC14BC" w:rsidP="00AC14BC">
      <w:pPr>
        <w:spacing w:line="276" w:lineRule="auto"/>
        <w:ind w:firstLine="450"/>
        <w:rPr>
          <w:rFonts w:ascii="宋体" w:hAnsi="宋体"/>
          <w:sz w:val="22"/>
          <w:szCs w:val="22"/>
        </w:rPr>
      </w:pPr>
    </w:p>
    <w:p w14:paraId="07FD5F44" w14:textId="45FC8335" w:rsidR="003C44BC" w:rsidRPr="00E91457" w:rsidRDefault="003C44BC" w:rsidP="00F14837">
      <w:pPr>
        <w:spacing w:line="276" w:lineRule="auto"/>
        <w:rPr>
          <w:rFonts w:ascii="宋体" w:hAnsi="宋体"/>
          <w:sz w:val="22"/>
          <w:szCs w:val="22"/>
        </w:rPr>
      </w:pPr>
      <w:r w:rsidRPr="00E91457">
        <w:rPr>
          <w:rFonts w:ascii="宋体" w:hAnsi="宋体" w:hint="eastAsia"/>
          <w:sz w:val="22"/>
          <w:szCs w:val="22"/>
        </w:rPr>
        <w:t>*</w:t>
      </w:r>
      <w:r w:rsidR="00B114F4" w:rsidRPr="00E91457">
        <w:rPr>
          <w:rFonts w:ascii="宋体" w:hAnsi="宋体" w:hint="eastAsia"/>
          <w:sz w:val="22"/>
          <w:szCs w:val="22"/>
        </w:rPr>
        <w:t>更新至</w:t>
      </w:r>
      <w:r w:rsidRPr="00E91457">
        <w:rPr>
          <w:rFonts w:ascii="宋体" w:hAnsi="宋体" w:hint="eastAsia"/>
          <w:sz w:val="22"/>
          <w:szCs w:val="22"/>
        </w:rPr>
        <w:t>2</w:t>
      </w:r>
      <w:r w:rsidRPr="00E91457">
        <w:rPr>
          <w:rFonts w:ascii="宋体" w:hAnsi="宋体"/>
          <w:sz w:val="22"/>
          <w:szCs w:val="22"/>
        </w:rPr>
        <w:t>0</w:t>
      </w:r>
      <w:r w:rsidR="0095259C" w:rsidRPr="00E91457">
        <w:rPr>
          <w:rFonts w:ascii="宋体" w:hAnsi="宋体" w:hint="eastAsia"/>
          <w:sz w:val="22"/>
          <w:szCs w:val="22"/>
        </w:rPr>
        <w:t>2</w:t>
      </w:r>
      <w:r w:rsidR="00FB47CF" w:rsidRPr="00E91457">
        <w:rPr>
          <w:rFonts w:ascii="宋体" w:hAnsi="宋体"/>
          <w:sz w:val="22"/>
          <w:szCs w:val="22"/>
        </w:rPr>
        <w:t>2</w:t>
      </w:r>
      <w:r w:rsidRPr="00E91457">
        <w:rPr>
          <w:rFonts w:ascii="宋体" w:hAnsi="宋体" w:hint="eastAsia"/>
          <w:sz w:val="22"/>
          <w:szCs w:val="22"/>
        </w:rPr>
        <w:t>年</w:t>
      </w:r>
      <w:r w:rsidR="004B7F68" w:rsidRPr="00E91457">
        <w:rPr>
          <w:rFonts w:ascii="宋体" w:hAnsi="宋体" w:hint="eastAsia"/>
          <w:sz w:val="22"/>
          <w:szCs w:val="22"/>
        </w:rPr>
        <w:t>期刊数量。</w:t>
      </w:r>
    </w:p>
    <w:sectPr w:rsidR="003C44BC" w:rsidRPr="00E9145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1E988" w14:textId="77777777" w:rsidR="006C7850" w:rsidRDefault="006C7850" w:rsidP="00F04E15">
      <w:r>
        <w:separator/>
      </w:r>
    </w:p>
  </w:endnote>
  <w:endnote w:type="continuationSeparator" w:id="0">
    <w:p w14:paraId="057D55C7" w14:textId="77777777" w:rsidR="006C7850" w:rsidRDefault="006C7850" w:rsidP="00F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F4CE" w14:textId="77777777" w:rsidR="00F04E15" w:rsidRDefault="00BF23D7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69D628" wp14:editId="6849963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7b341829adff20bfa3bbc06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14CC71" w14:textId="77777777" w:rsidR="00BF23D7" w:rsidRPr="00BF23D7" w:rsidRDefault="00BF23D7" w:rsidP="00BF23D7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F23D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9D628" id="_x0000_t202" coordsize="21600,21600" o:spt="202" path="m,l,21600r21600,l21600,xe">
              <v:stroke joinstyle="miter"/>
              <v:path gradientshapeok="t" o:connecttype="rect"/>
            </v:shapetype>
            <v:shape id="MSIPCM67b341829adff20bfa3bbc06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b0HjTr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6A14CC71" w14:textId="77777777" w:rsidR="00BF23D7" w:rsidRPr="00BF23D7" w:rsidRDefault="00BF23D7" w:rsidP="00BF23D7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F23D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956705206"/>
        <w:docPartObj>
          <w:docPartGallery w:val="Page Numbers (Bottom of Page)"/>
          <w:docPartUnique/>
        </w:docPartObj>
      </w:sdtPr>
      <w:sdtEndPr/>
      <w:sdtContent>
        <w:r w:rsidR="00F04E15">
          <w:fldChar w:fldCharType="begin"/>
        </w:r>
        <w:r w:rsidR="00F04E15">
          <w:instrText>PAGE   \* MERGEFORMAT</w:instrText>
        </w:r>
        <w:r w:rsidR="00F04E15">
          <w:fldChar w:fldCharType="separate"/>
        </w:r>
        <w:r w:rsidR="004D6CD2" w:rsidRPr="004D6CD2">
          <w:rPr>
            <w:noProof/>
            <w:lang w:val="zh-CN"/>
          </w:rPr>
          <w:t>1</w:t>
        </w:r>
        <w:r w:rsidR="00F04E15">
          <w:fldChar w:fldCharType="end"/>
        </w:r>
      </w:sdtContent>
    </w:sdt>
  </w:p>
  <w:p w14:paraId="6B6386C8" w14:textId="77777777" w:rsidR="00F04E15" w:rsidRDefault="00F04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29CF" w14:textId="77777777" w:rsidR="006C7850" w:rsidRDefault="006C7850" w:rsidP="00F04E15">
      <w:r>
        <w:separator/>
      </w:r>
    </w:p>
  </w:footnote>
  <w:footnote w:type="continuationSeparator" w:id="0">
    <w:p w14:paraId="57B37F19" w14:textId="77777777" w:rsidR="006C7850" w:rsidRDefault="006C7850" w:rsidP="00F0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16"/>
      <w:gridCol w:w="3960"/>
    </w:tblGrid>
    <w:tr w:rsidR="00F04E15" w14:paraId="702675EB" w14:textId="77777777" w:rsidTr="00A22F3C">
      <w:tc>
        <w:tcPr>
          <w:tcW w:w="360" w:type="dxa"/>
          <w:shd w:val="clear" w:color="auto" w:fill="auto"/>
        </w:tcPr>
        <w:p w14:paraId="1EFE8533" w14:textId="77777777" w:rsidR="00F04E15" w:rsidRPr="003E6C76" w:rsidRDefault="00F04E15" w:rsidP="00F04E15">
          <w:pPr>
            <w:pStyle w:val="a3"/>
            <w:tabs>
              <w:tab w:val="clear" w:pos="4320"/>
              <w:tab w:val="clear" w:pos="8640"/>
            </w:tabs>
            <w:snapToGrid w:val="0"/>
            <w:contextualSpacing/>
            <w:rPr>
              <w:noProof/>
            </w:rPr>
          </w:pPr>
          <w:r w:rsidRPr="003E6C76">
            <w:rPr>
              <w:noProof/>
            </w:rPr>
            <w:drawing>
              <wp:inline distT="0" distB="0" distL="0" distR="0" wp14:anchorId="39ED8EB2" wp14:editId="69881A67">
                <wp:extent cx="2466975" cy="447675"/>
                <wp:effectExtent l="0" t="0" r="9525" b="9525"/>
                <wp:docPr id="3" name="图片 1" descr="Group-logo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oup-logo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shd w:val="clear" w:color="auto" w:fill="auto"/>
        </w:tcPr>
        <w:p w14:paraId="2548AD20" w14:textId="77777777" w:rsidR="00F04E15" w:rsidRPr="009C0DB3" w:rsidRDefault="00F04E15" w:rsidP="00F04E15">
          <w:pPr>
            <w:pStyle w:val="a3"/>
            <w:tabs>
              <w:tab w:val="clear" w:pos="4320"/>
              <w:tab w:val="clear" w:pos="8640"/>
            </w:tabs>
            <w:snapToGrid w:val="0"/>
            <w:contextualSpacing/>
            <w:rPr>
              <w:b/>
            </w:rPr>
          </w:pPr>
        </w:p>
      </w:tc>
    </w:tr>
  </w:tbl>
  <w:p w14:paraId="0E86BBA6" w14:textId="77777777" w:rsidR="00F04E15" w:rsidRDefault="00F04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597"/>
    <w:multiLevelType w:val="hybridMultilevel"/>
    <w:tmpl w:val="B11A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42A2"/>
    <w:multiLevelType w:val="hybridMultilevel"/>
    <w:tmpl w:val="31E8EF9C"/>
    <w:lvl w:ilvl="0" w:tplc="FDECDE3C">
      <w:numFmt w:val="bullet"/>
      <w:lvlText w:val="★"/>
      <w:lvlJc w:val="left"/>
      <w:pPr>
        <w:ind w:left="720" w:hanging="360"/>
      </w:pPr>
      <w:rPr>
        <w:rFonts w:ascii="宋体" w:eastAsia="宋体" w:hAnsi="宋体" w:cs="Arial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F"/>
    <w:rsid w:val="000D7DC1"/>
    <w:rsid w:val="0014427F"/>
    <w:rsid w:val="001E07DA"/>
    <w:rsid w:val="0022336F"/>
    <w:rsid w:val="002273DB"/>
    <w:rsid w:val="002B66D4"/>
    <w:rsid w:val="002D504B"/>
    <w:rsid w:val="003C44BC"/>
    <w:rsid w:val="00402482"/>
    <w:rsid w:val="00420273"/>
    <w:rsid w:val="0043471E"/>
    <w:rsid w:val="004A1E59"/>
    <w:rsid w:val="004B5CFA"/>
    <w:rsid w:val="004B7F68"/>
    <w:rsid w:val="004C6535"/>
    <w:rsid w:val="004D6CD2"/>
    <w:rsid w:val="005622F5"/>
    <w:rsid w:val="005B6B2F"/>
    <w:rsid w:val="005F40B0"/>
    <w:rsid w:val="00644EB8"/>
    <w:rsid w:val="006C7850"/>
    <w:rsid w:val="006D2285"/>
    <w:rsid w:val="008B3E3F"/>
    <w:rsid w:val="008E7AA6"/>
    <w:rsid w:val="009059AA"/>
    <w:rsid w:val="0095259C"/>
    <w:rsid w:val="00956632"/>
    <w:rsid w:val="009E627A"/>
    <w:rsid w:val="00A377AF"/>
    <w:rsid w:val="00AC14BC"/>
    <w:rsid w:val="00AC6366"/>
    <w:rsid w:val="00AF24AE"/>
    <w:rsid w:val="00B07306"/>
    <w:rsid w:val="00B114F4"/>
    <w:rsid w:val="00B92A2E"/>
    <w:rsid w:val="00BF23D7"/>
    <w:rsid w:val="00C36A6D"/>
    <w:rsid w:val="00C50110"/>
    <w:rsid w:val="00CB7D80"/>
    <w:rsid w:val="00CC1494"/>
    <w:rsid w:val="00CE1FDA"/>
    <w:rsid w:val="00CF0DEB"/>
    <w:rsid w:val="00D45289"/>
    <w:rsid w:val="00D52EA3"/>
    <w:rsid w:val="00E91457"/>
    <w:rsid w:val="00EC7372"/>
    <w:rsid w:val="00EE4C6F"/>
    <w:rsid w:val="00F04E15"/>
    <w:rsid w:val="00F14837"/>
    <w:rsid w:val="00F84137"/>
    <w:rsid w:val="00F96865"/>
    <w:rsid w:val="00FB47CF"/>
    <w:rsid w:val="00FB6E54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F6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4E15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F04E15"/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unhideWhenUsed/>
    <w:rsid w:val="00F04E15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F04E15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rsid w:val="00BF23D7"/>
    <w:pPr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table" w:styleId="a5">
    <w:name w:val="Table Grid"/>
    <w:basedOn w:val="a1"/>
    <w:uiPriority w:val="39"/>
    <w:rsid w:val="00BF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14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D6C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6CD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4E15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F04E15"/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unhideWhenUsed/>
    <w:rsid w:val="00F04E15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F04E15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rsid w:val="00BF23D7"/>
    <w:pPr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table" w:styleId="a5">
    <w:name w:val="Table Grid"/>
    <w:basedOn w:val="a1"/>
    <w:uiPriority w:val="39"/>
    <w:rsid w:val="00BF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14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D6C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6C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CF39-CFFA-4B08-8BBC-EE7C35AD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1709</Words>
  <Characters>2052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Stephanie</dc:creator>
  <cp:keywords/>
  <dc:description/>
  <cp:lastModifiedBy>DELL</cp:lastModifiedBy>
  <cp:revision>6</cp:revision>
  <dcterms:created xsi:type="dcterms:W3CDTF">2022-04-11T03:38:00Z</dcterms:created>
  <dcterms:modified xsi:type="dcterms:W3CDTF">2022-04-28T04:13:00Z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2022-04-28T04:00:08Z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7b64a147-feb8-4113-a87b-799738fde1fb</vt:lpwstr>
  </property>
  <property fmtid="{D5CDD505-2E9C-101B-9397-08002B2CF9AE}" pid="8" name="MSIP_Label_2bbab825-a111-45e4-86a1-18cee0005896_ContentBits">
    <vt:lpwstr>2</vt:lpwstr>
  </property>
</Properties>
</file>